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1/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KTW 2026 für die Feuerwehr Stadt Schwert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